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5qwkj3f4euhe" w:id="0"/>
      <w:bookmarkEnd w:id="0"/>
      <w:r w:rsidDel="00000000" w:rsidR="00000000" w:rsidRPr="00000000">
        <w:rPr>
          <w:rtl w:val="0"/>
        </w:rPr>
        <w:t xml:space="preserve">Задание 1. Описание задач поиска похожих текстов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qd30bg2bqpr" w:id="1"/>
      <w:bookmarkEnd w:id="1"/>
      <w:r w:rsidDel="00000000" w:rsidR="00000000" w:rsidRPr="00000000">
        <w:rPr>
          <w:rtl w:val="0"/>
        </w:rPr>
        <w:t xml:space="preserve">Задание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Совместно в группах выбрать и описать 2-4 гипотез и сформулировать, где еще могут использоваться задачи поиска похожих текстов. Для каждой задачи: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описать, кто и в каких ситуациях сталкивается с данной задачей (это может быть как одна из подзадач целого комплекса);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описать данные (тексты), которые необходимы для ее решения;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описать, какие подзадачи предположительно будут включены в обработку текстов для решения задачи;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46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найти и описать необходимые данные.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5r64sqxna0n3" w:id="2"/>
      <w:bookmarkEnd w:id="2"/>
      <w:r w:rsidDel="00000000" w:rsidR="00000000" w:rsidRPr="00000000">
        <w:rPr>
          <w:rtl w:val="0"/>
        </w:rPr>
        <w:t xml:space="preserve">Ожидаемый результат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Документ, который содержит: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формулировку гипотез;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для каждой гипотезы описание задачи поиска похожих текстов (пункты из задания выше).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Наборы текстов для каждой задачи.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